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BA" w:rsidRDefault="00EF0FBA" w:rsidP="00EF0FBA">
      <w:pPr>
        <w:jc w:val="both"/>
      </w:pPr>
    </w:p>
    <w:p w:rsidR="00EF0FBA" w:rsidRDefault="00EF0FBA" w:rsidP="00EF0FBA">
      <w:pPr>
        <w:jc w:val="both"/>
        <w:rPr>
          <w:lang w:val="es-ES"/>
        </w:rPr>
      </w:pPr>
      <w:r w:rsidRPr="00EF0FBA">
        <w:t xml:space="preserve">En Casablanca a </w:t>
      </w:r>
      <w:r w:rsidR="008C0C8A">
        <w:t>25</w:t>
      </w:r>
      <w:r w:rsidRPr="00EF0FBA">
        <w:t xml:space="preserve"> de </w:t>
      </w:r>
      <w:r>
        <w:t xml:space="preserve">Julio </w:t>
      </w:r>
      <w:r w:rsidRPr="00EF0FBA">
        <w:t>de 201</w:t>
      </w:r>
      <w:r>
        <w:t>6</w:t>
      </w:r>
      <w:r w:rsidRPr="00EF0FBA">
        <w:t>, siendo las 1</w:t>
      </w:r>
      <w:r w:rsidR="009B246E">
        <w:t>0</w:t>
      </w:r>
      <w:r w:rsidRPr="00EF0FBA">
        <w:t>:</w:t>
      </w:r>
      <w:r w:rsidR="009B246E">
        <w:t>30</w:t>
      </w:r>
      <w:r w:rsidRPr="00EF0FBA">
        <w:t xml:space="preserve"> horas, y en el marco del sumario administrativo instruido mediante D. A. Nº </w:t>
      </w:r>
      <w:r>
        <w:t>3574 de fecha 06.07.2016</w:t>
      </w:r>
      <w:r w:rsidRPr="00EF0FBA">
        <w:t xml:space="preserve">, comparece ante este fiscal </w:t>
      </w:r>
      <w:r>
        <w:t xml:space="preserve">el Sr. </w:t>
      </w:r>
      <w:r w:rsidR="00787ADE">
        <w:t xml:space="preserve">Víctor Marcelo </w:t>
      </w:r>
      <w:proofErr w:type="spellStart"/>
      <w:r w:rsidR="00787ADE">
        <w:t>Ureta</w:t>
      </w:r>
      <w:proofErr w:type="spellEnd"/>
      <w:r w:rsidR="00787ADE">
        <w:t xml:space="preserve"> Aros</w:t>
      </w:r>
      <w:r w:rsidRPr="00EF0FBA">
        <w:t>, para prestar declaración.</w:t>
      </w:r>
    </w:p>
    <w:p w:rsidR="004854FB" w:rsidRDefault="004854FB" w:rsidP="00530D47">
      <w:pPr>
        <w:jc w:val="both"/>
        <w:rPr>
          <w:lang w:val="es-ES"/>
        </w:rPr>
      </w:pPr>
      <w:r>
        <w:rPr>
          <w:lang w:val="es-ES"/>
        </w:rPr>
        <w:t>PREGUNTAS</w:t>
      </w:r>
      <w:r w:rsidR="00491E47">
        <w:rPr>
          <w:lang w:val="es-ES"/>
        </w:rPr>
        <w:t xml:space="preserve"> </w:t>
      </w:r>
      <w:r>
        <w:rPr>
          <w:lang w:val="es-ES"/>
        </w:rPr>
        <w:t xml:space="preserve"> A</w:t>
      </w:r>
      <w:r w:rsidR="008C4D8D">
        <w:rPr>
          <w:lang w:val="es-ES"/>
        </w:rPr>
        <w:t>:</w:t>
      </w:r>
      <w:r w:rsidR="009B246E">
        <w:rPr>
          <w:lang w:val="es-ES"/>
        </w:rPr>
        <w:t xml:space="preserve">   </w:t>
      </w:r>
      <w:r w:rsidR="00787ADE">
        <w:rPr>
          <w:lang w:val="es-ES"/>
        </w:rPr>
        <w:t xml:space="preserve">Víctor </w:t>
      </w:r>
      <w:proofErr w:type="spellStart"/>
      <w:r w:rsidR="00787ADE">
        <w:rPr>
          <w:lang w:val="es-ES"/>
        </w:rPr>
        <w:t>Ureta</w:t>
      </w:r>
      <w:proofErr w:type="spellEnd"/>
      <w:r w:rsidR="00787ADE">
        <w:rPr>
          <w:lang w:val="es-ES"/>
        </w:rPr>
        <w:t xml:space="preserve"> Aros.</w:t>
      </w:r>
      <w:r w:rsidR="00740121">
        <w:rPr>
          <w:lang w:val="es-ES"/>
        </w:rPr>
        <w:t xml:space="preserve"> </w:t>
      </w:r>
    </w:p>
    <w:p w:rsidR="00740121" w:rsidRDefault="004854FB" w:rsidP="00530D47">
      <w:pPr>
        <w:jc w:val="both"/>
        <w:rPr>
          <w:lang w:val="es-ES"/>
        </w:rPr>
      </w:pPr>
      <w:r w:rsidRPr="003E6ADE">
        <w:rPr>
          <w:b/>
          <w:lang w:val="es-ES"/>
        </w:rPr>
        <w:t>1.</w:t>
      </w:r>
      <w:r>
        <w:rPr>
          <w:lang w:val="es-ES"/>
        </w:rPr>
        <w:t>- Su Nombre Completo</w:t>
      </w:r>
      <w:r w:rsidR="008C4D8D">
        <w:rPr>
          <w:lang w:val="es-ES"/>
        </w:rPr>
        <w:t>:</w:t>
      </w:r>
      <w:r w:rsidR="009B246E">
        <w:rPr>
          <w:lang w:val="es-ES"/>
        </w:rPr>
        <w:t xml:space="preserve"> </w:t>
      </w:r>
      <w:r w:rsidR="00787ADE">
        <w:rPr>
          <w:lang w:val="es-ES"/>
        </w:rPr>
        <w:t xml:space="preserve">Víctor Marcelo </w:t>
      </w:r>
      <w:proofErr w:type="spellStart"/>
      <w:r w:rsidR="00787ADE">
        <w:rPr>
          <w:lang w:val="es-ES"/>
        </w:rPr>
        <w:t>Ureta</w:t>
      </w:r>
      <w:proofErr w:type="spellEnd"/>
      <w:r w:rsidR="00787ADE">
        <w:rPr>
          <w:lang w:val="es-ES"/>
        </w:rPr>
        <w:t xml:space="preserve"> Aros.</w:t>
      </w:r>
    </w:p>
    <w:p w:rsidR="004854FB" w:rsidRDefault="004854FB" w:rsidP="00530D47">
      <w:pPr>
        <w:jc w:val="both"/>
        <w:rPr>
          <w:lang w:val="es-ES"/>
        </w:rPr>
      </w:pPr>
      <w:r w:rsidRPr="003E6ADE">
        <w:rPr>
          <w:b/>
          <w:lang w:val="es-ES"/>
        </w:rPr>
        <w:t>2</w:t>
      </w:r>
      <w:r>
        <w:rPr>
          <w:lang w:val="es-ES"/>
        </w:rPr>
        <w:t>.- Tiene Ud. alguna razón o  causal para recusar a este Fiscal y su Actuaria</w:t>
      </w:r>
      <w:proofErr w:type="gramStart"/>
      <w:r>
        <w:rPr>
          <w:lang w:val="es-ES"/>
        </w:rPr>
        <w:t>?</w:t>
      </w:r>
      <w:proofErr w:type="gramEnd"/>
    </w:p>
    <w:p w:rsidR="004854FB" w:rsidRDefault="005D1508" w:rsidP="00530D47">
      <w:pPr>
        <w:jc w:val="both"/>
        <w:rPr>
          <w:lang w:val="es-ES"/>
        </w:rPr>
      </w:pPr>
      <w:r>
        <w:rPr>
          <w:lang w:val="es-ES"/>
        </w:rPr>
        <w:t>No, ninguna.</w:t>
      </w:r>
    </w:p>
    <w:p w:rsidR="004854FB" w:rsidRDefault="004854FB" w:rsidP="00530D47">
      <w:pPr>
        <w:jc w:val="both"/>
        <w:rPr>
          <w:lang w:val="es-ES"/>
        </w:rPr>
      </w:pPr>
      <w:r w:rsidRPr="003E6ADE">
        <w:rPr>
          <w:b/>
          <w:lang w:val="es-ES"/>
        </w:rPr>
        <w:t>3.</w:t>
      </w:r>
      <w:r>
        <w:rPr>
          <w:lang w:val="es-ES"/>
        </w:rPr>
        <w:t>- Cual es su Título Profesional:</w:t>
      </w:r>
      <w:r w:rsidR="007F7B45">
        <w:rPr>
          <w:lang w:val="es-ES"/>
        </w:rPr>
        <w:t xml:space="preserve"> Ingeniero Civil.</w:t>
      </w:r>
      <w:r w:rsidR="005D1508">
        <w:rPr>
          <w:lang w:val="es-ES"/>
        </w:rPr>
        <w:t xml:space="preserve"> </w:t>
      </w:r>
    </w:p>
    <w:p w:rsidR="004854FB" w:rsidRDefault="007F7B45" w:rsidP="00530D47">
      <w:pPr>
        <w:jc w:val="both"/>
        <w:rPr>
          <w:lang w:val="es-ES"/>
        </w:rPr>
      </w:pPr>
      <w:r>
        <w:rPr>
          <w:lang w:val="es-ES"/>
        </w:rPr>
        <w:t>Contratación Honorarios</w:t>
      </w:r>
      <w:r w:rsidR="007A32B9">
        <w:rPr>
          <w:lang w:val="es-ES"/>
        </w:rPr>
        <w:t>.</w:t>
      </w:r>
    </w:p>
    <w:p w:rsidR="004854FB" w:rsidRDefault="004854FB" w:rsidP="00530D47">
      <w:pPr>
        <w:jc w:val="both"/>
        <w:rPr>
          <w:lang w:val="es-ES"/>
        </w:rPr>
      </w:pPr>
      <w:r>
        <w:rPr>
          <w:lang w:val="es-ES"/>
        </w:rPr>
        <w:t>Unidad en que se desempeña</w:t>
      </w:r>
      <w:r w:rsidR="005D1508">
        <w:rPr>
          <w:lang w:val="es-ES"/>
        </w:rPr>
        <w:t xml:space="preserve"> </w:t>
      </w:r>
      <w:proofErr w:type="spellStart"/>
      <w:r w:rsidR="005D1508">
        <w:rPr>
          <w:lang w:val="es-ES"/>
        </w:rPr>
        <w:t>Secplan</w:t>
      </w:r>
      <w:proofErr w:type="spellEnd"/>
      <w:r w:rsidR="0001292D">
        <w:rPr>
          <w:lang w:val="es-ES"/>
        </w:rPr>
        <w:t>.</w:t>
      </w:r>
    </w:p>
    <w:p w:rsidR="007F7B45" w:rsidRDefault="00491E47" w:rsidP="00530D47">
      <w:pPr>
        <w:jc w:val="both"/>
        <w:rPr>
          <w:lang w:val="es-ES"/>
        </w:rPr>
      </w:pPr>
      <w:r>
        <w:rPr>
          <w:lang w:val="es-ES"/>
        </w:rPr>
        <w:t>Cargo en la Unidad</w:t>
      </w:r>
      <w:r w:rsidR="005D1508">
        <w:rPr>
          <w:lang w:val="es-ES"/>
        </w:rPr>
        <w:t xml:space="preserve">;  </w:t>
      </w:r>
      <w:r w:rsidR="007F7B45">
        <w:rPr>
          <w:lang w:val="es-ES"/>
        </w:rPr>
        <w:t>Ingeniero Civil</w:t>
      </w:r>
      <w:r w:rsidR="007A32B9">
        <w:rPr>
          <w:lang w:val="es-ES"/>
        </w:rPr>
        <w:t>.</w:t>
      </w:r>
      <w:r w:rsidR="00AD3E4F">
        <w:rPr>
          <w:lang w:val="es-ES"/>
        </w:rPr>
        <w:t xml:space="preserve"> Función, </w:t>
      </w:r>
      <w:r w:rsidR="007F7B45">
        <w:rPr>
          <w:lang w:val="es-ES"/>
        </w:rPr>
        <w:t>Ingeniero de proyectos, desarrollo del dise</w:t>
      </w:r>
      <w:r w:rsidR="00AD3E4F">
        <w:rPr>
          <w:lang w:val="es-ES"/>
        </w:rPr>
        <w:t>ño</w:t>
      </w:r>
      <w:r w:rsidR="007F7B45">
        <w:rPr>
          <w:lang w:val="es-ES"/>
        </w:rPr>
        <w:t xml:space="preserve"> de los proyectos y participa en la evaluación de licitaciones.</w:t>
      </w:r>
    </w:p>
    <w:p w:rsidR="007F7B45" w:rsidRDefault="007F7B45" w:rsidP="007F7B45">
      <w:pPr>
        <w:jc w:val="both"/>
        <w:rPr>
          <w:lang w:val="es-ES"/>
        </w:rPr>
      </w:pPr>
      <w:r w:rsidRPr="001F6105">
        <w:rPr>
          <w:b/>
          <w:lang w:val="es-ES"/>
        </w:rPr>
        <w:t>4</w:t>
      </w:r>
      <w:r>
        <w:rPr>
          <w:lang w:val="es-ES"/>
        </w:rPr>
        <w:t xml:space="preserve">. En lo que concierne al proyecto </w:t>
      </w:r>
      <w:r w:rsidR="0065520D">
        <w:rPr>
          <w:lang w:val="es-ES"/>
        </w:rPr>
        <w:t>“</w:t>
      </w:r>
      <w:r>
        <w:rPr>
          <w:lang w:val="es-ES"/>
        </w:rPr>
        <w:t>Construcción Centro de Tratamiento Intermedio RSD Casablanca</w:t>
      </w:r>
      <w:r w:rsidR="0065520D">
        <w:rPr>
          <w:lang w:val="es-ES"/>
        </w:rPr>
        <w:t>”</w:t>
      </w:r>
      <w:r>
        <w:rPr>
          <w:lang w:val="es-ES"/>
        </w:rPr>
        <w:t xml:space="preserve">, </w:t>
      </w:r>
      <w:r w:rsidR="001F6105">
        <w:rPr>
          <w:lang w:val="es-ES"/>
        </w:rPr>
        <w:t>en qué etapa del proyecto participó Ud.</w:t>
      </w:r>
    </w:p>
    <w:p w:rsidR="001F6105" w:rsidRDefault="001F6105" w:rsidP="007F7B45">
      <w:pPr>
        <w:jc w:val="both"/>
        <w:rPr>
          <w:lang w:val="es-ES"/>
        </w:rPr>
      </w:pPr>
      <w:r>
        <w:rPr>
          <w:lang w:val="es-ES"/>
        </w:rPr>
        <w:t xml:space="preserve">Responde que participó en la evaluación de la licitación. </w:t>
      </w:r>
    </w:p>
    <w:p w:rsidR="001F6105" w:rsidRDefault="001F6105" w:rsidP="007F7B45">
      <w:pPr>
        <w:jc w:val="both"/>
        <w:rPr>
          <w:lang w:val="es-ES"/>
        </w:rPr>
      </w:pPr>
      <w:r w:rsidRPr="001F6105">
        <w:rPr>
          <w:b/>
          <w:lang w:val="es-ES"/>
        </w:rPr>
        <w:t xml:space="preserve">5. </w:t>
      </w:r>
      <w:r w:rsidR="00BA3D66">
        <w:rPr>
          <w:lang w:val="es-ES"/>
        </w:rPr>
        <w:t>Cuál es la metodología que utiliza para evaluar las licitaciones</w:t>
      </w:r>
      <w:r w:rsidR="003F2142">
        <w:rPr>
          <w:lang w:val="es-ES"/>
        </w:rPr>
        <w:t>.</w:t>
      </w:r>
    </w:p>
    <w:p w:rsidR="00BA3D66" w:rsidRDefault="003F2142" w:rsidP="007F7B45">
      <w:pPr>
        <w:jc w:val="both"/>
        <w:rPr>
          <w:lang w:val="es-ES"/>
        </w:rPr>
      </w:pPr>
      <w:r>
        <w:rPr>
          <w:lang w:val="es-ES"/>
        </w:rPr>
        <w:t>Responde que se</w:t>
      </w:r>
      <w:r w:rsidR="00BA3D66">
        <w:rPr>
          <w:lang w:val="es-ES"/>
        </w:rPr>
        <w:t xml:space="preserve"> utiliza un formato planilla Excel</w:t>
      </w:r>
      <w:r>
        <w:rPr>
          <w:lang w:val="es-ES"/>
        </w:rPr>
        <w:t>,</w:t>
      </w:r>
      <w:r w:rsidR="00BA3D66">
        <w:rPr>
          <w:lang w:val="es-ES"/>
        </w:rPr>
        <w:t xml:space="preserve"> donde se evalúan todos los aspectos de las bases de licitación, anexos administrativos, técnicos y económicos</w:t>
      </w:r>
      <w:r>
        <w:rPr>
          <w:lang w:val="es-ES"/>
        </w:rPr>
        <w:t>; e</w:t>
      </w:r>
      <w:r w:rsidR="00BA3D66">
        <w:rPr>
          <w:lang w:val="es-ES"/>
        </w:rPr>
        <w:t xml:space="preserve">valuando si va cumpliendo con las bases de licitación, si no cumple se resta puntaje, quedando fuera de </w:t>
      </w:r>
      <w:r w:rsidR="006E0009">
        <w:rPr>
          <w:lang w:val="es-ES"/>
        </w:rPr>
        <w:t>L</w:t>
      </w:r>
      <w:r w:rsidR="00BA3D66">
        <w:rPr>
          <w:lang w:val="es-ES"/>
        </w:rPr>
        <w:t>icitación</w:t>
      </w:r>
      <w:r w:rsidR="00CA036C">
        <w:rPr>
          <w:lang w:val="es-ES"/>
        </w:rPr>
        <w:t xml:space="preserve"> cuando no cumple con los puntos de la licitación que son obligatorios. Y, respecto a la</w:t>
      </w:r>
      <w:r w:rsidR="00BA3D66">
        <w:rPr>
          <w:lang w:val="es-ES"/>
        </w:rPr>
        <w:t xml:space="preserve"> oferta que se adjudica es la que obtiene mayor puntaje. </w:t>
      </w:r>
    </w:p>
    <w:p w:rsidR="00BA3D66" w:rsidRDefault="00BA3D66" w:rsidP="007F7B45">
      <w:pPr>
        <w:jc w:val="both"/>
        <w:rPr>
          <w:lang w:val="es-ES"/>
        </w:rPr>
      </w:pPr>
      <w:r w:rsidRPr="00A10BB4">
        <w:rPr>
          <w:b/>
          <w:lang w:val="es-ES"/>
        </w:rPr>
        <w:t>6.</w:t>
      </w:r>
      <w:r w:rsidR="00951574">
        <w:rPr>
          <w:lang w:val="es-ES"/>
        </w:rPr>
        <w:t xml:space="preserve"> Respecto de la evaluación de la licitación,</w:t>
      </w:r>
      <w:r w:rsidR="00C237D0">
        <w:rPr>
          <w:lang w:val="es-ES"/>
        </w:rPr>
        <w:t xml:space="preserve"> consulta si </w:t>
      </w:r>
      <w:r w:rsidR="00951574">
        <w:rPr>
          <w:lang w:val="es-ES"/>
        </w:rPr>
        <w:t>las visiones técnicas son independientes</w:t>
      </w:r>
      <w:r>
        <w:rPr>
          <w:lang w:val="es-ES"/>
        </w:rPr>
        <w:t>.</w:t>
      </w:r>
    </w:p>
    <w:p w:rsidR="00BA3D66" w:rsidRPr="005B7229" w:rsidRDefault="00BA3D66" w:rsidP="007F7B45">
      <w:pPr>
        <w:jc w:val="both"/>
        <w:rPr>
          <w:lang w:val="es-ES"/>
        </w:rPr>
      </w:pPr>
      <w:r w:rsidRPr="005B7229">
        <w:rPr>
          <w:lang w:val="es-ES"/>
        </w:rPr>
        <w:t xml:space="preserve">Responde que </w:t>
      </w:r>
      <w:r w:rsidR="005B7229" w:rsidRPr="005B7229">
        <w:rPr>
          <w:lang w:val="es-ES"/>
        </w:rPr>
        <w:t xml:space="preserve">las visiones técnicas son independientes, no obstante se evalúa en </w:t>
      </w:r>
      <w:r w:rsidRPr="005B7229">
        <w:rPr>
          <w:lang w:val="es-ES"/>
        </w:rPr>
        <w:t>conjunto</w:t>
      </w:r>
      <w:r w:rsidR="005B7229" w:rsidRPr="005B7229">
        <w:rPr>
          <w:lang w:val="es-ES"/>
        </w:rPr>
        <w:t>.</w:t>
      </w:r>
    </w:p>
    <w:p w:rsidR="00BA3D66" w:rsidRDefault="00951574" w:rsidP="007F7B45">
      <w:pPr>
        <w:jc w:val="both"/>
        <w:rPr>
          <w:lang w:val="es-ES"/>
        </w:rPr>
      </w:pPr>
      <w:r w:rsidRPr="00A10BB4">
        <w:rPr>
          <w:b/>
          <w:lang w:val="es-ES"/>
        </w:rPr>
        <w:t>7.</w:t>
      </w:r>
      <w:r>
        <w:rPr>
          <w:lang w:val="es-ES"/>
        </w:rPr>
        <w:t xml:space="preserve"> En la evaluación de este proyecto se tuvo a la vista las </w:t>
      </w:r>
      <w:r w:rsidR="00B31694">
        <w:rPr>
          <w:lang w:val="es-ES"/>
        </w:rPr>
        <w:t>B</w:t>
      </w:r>
      <w:r>
        <w:rPr>
          <w:lang w:val="es-ES"/>
        </w:rPr>
        <w:t xml:space="preserve">ases de </w:t>
      </w:r>
      <w:r w:rsidR="00B31694">
        <w:rPr>
          <w:lang w:val="es-ES"/>
        </w:rPr>
        <w:t>L</w:t>
      </w:r>
      <w:r>
        <w:rPr>
          <w:lang w:val="es-ES"/>
        </w:rPr>
        <w:t>icitación.</w:t>
      </w:r>
    </w:p>
    <w:p w:rsidR="00951574" w:rsidRDefault="00951574" w:rsidP="007F7B45">
      <w:pPr>
        <w:jc w:val="both"/>
        <w:rPr>
          <w:lang w:val="es-ES"/>
        </w:rPr>
      </w:pPr>
      <w:r>
        <w:rPr>
          <w:lang w:val="es-ES"/>
        </w:rPr>
        <w:t xml:space="preserve">Sí, trabajaron con las </w:t>
      </w:r>
      <w:r w:rsidR="00B31694">
        <w:rPr>
          <w:lang w:val="es-ES"/>
        </w:rPr>
        <w:t>B</w:t>
      </w:r>
      <w:r>
        <w:rPr>
          <w:lang w:val="es-ES"/>
        </w:rPr>
        <w:t>ases.</w:t>
      </w:r>
    </w:p>
    <w:p w:rsidR="00951574" w:rsidRDefault="00951574" w:rsidP="007F7B45">
      <w:pPr>
        <w:jc w:val="both"/>
        <w:rPr>
          <w:lang w:val="es-ES"/>
        </w:rPr>
      </w:pPr>
      <w:r w:rsidRPr="00A10BB4">
        <w:rPr>
          <w:b/>
          <w:lang w:val="es-ES"/>
        </w:rPr>
        <w:t>8.</w:t>
      </w:r>
      <w:r>
        <w:rPr>
          <w:lang w:val="es-ES"/>
        </w:rPr>
        <w:t xml:space="preserve">  </w:t>
      </w:r>
      <w:r w:rsidR="00660FDC">
        <w:rPr>
          <w:lang w:val="es-ES"/>
        </w:rPr>
        <w:t>Q</w:t>
      </w:r>
      <w:r w:rsidR="00CE3510">
        <w:rPr>
          <w:lang w:val="es-ES"/>
        </w:rPr>
        <w:t>ué más se tuvo a la vista para la evaluación de este proyecto</w:t>
      </w:r>
    </w:p>
    <w:p w:rsidR="00CE3510" w:rsidRDefault="00CE3510" w:rsidP="007F7B45">
      <w:pPr>
        <w:jc w:val="both"/>
        <w:rPr>
          <w:lang w:val="es-ES"/>
        </w:rPr>
      </w:pPr>
      <w:r>
        <w:rPr>
          <w:lang w:val="es-ES"/>
        </w:rPr>
        <w:t xml:space="preserve">Las bases de </w:t>
      </w:r>
      <w:r w:rsidR="00B31694">
        <w:rPr>
          <w:lang w:val="es-ES"/>
        </w:rPr>
        <w:t>L</w:t>
      </w:r>
      <w:r>
        <w:rPr>
          <w:lang w:val="es-ES"/>
        </w:rPr>
        <w:t xml:space="preserve">icitación, los antecedentes técnicos, administrativos y económicos de cada una de las ofertas. </w:t>
      </w:r>
    </w:p>
    <w:p w:rsidR="00BA3D66" w:rsidRDefault="00CE3510" w:rsidP="007F7B45">
      <w:pPr>
        <w:jc w:val="both"/>
        <w:rPr>
          <w:lang w:val="es-ES"/>
        </w:rPr>
      </w:pPr>
      <w:r w:rsidRPr="0050392B">
        <w:rPr>
          <w:b/>
          <w:lang w:val="es-ES"/>
        </w:rPr>
        <w:lastRenderedPageBreak/>
        <w:t>9.</w:t>
      </w:r>
      <w:r>
        <w:rPr>
          <w:lang w:val="es-ES"/>
        </w:rPr>
        <w:t xml:space="preserve"> Usted conoce el convenio mandato con Gobierno Regional</w:t>
      </w:r>
      <w:r w:rsidR="002B6F25">
        <w:rPr>
          <w:lang w:val="es-ES"/>
        </w:rPr>
        <w:t>.</w:t>
      </w:r>
    </w:p>
    <w:p w:rsidR="00CE3510" w:rsidRDefault="00CE3510" w:rsidP="007F7B45">
      <w:pPr>
        <w:jc w:val="both"/>
        <w:rPr>
          <w:lang w:val="es-ES"/>
        </w:rPr>
      </w:pPr>
      <w:r>
        <w:rPr>
          <w:lang w:val="es-ES"/>
        </w:rPr>
        <w:t>Responde que sí, lo conoce.</w:t>
      </w:r>
    </w:p>
    <w:p w:rsidR="00CE3510" w:rsidRDefault="00CE3510" w:rsidP="007F7B45">
      <w:pPr>
        <w:jc w:val="both"/>
        <w:rPr>
          <w:lang w:val="es-ES"/>
        </w:rPr>
      </w:pPr>
      <w:r w:rsidRPr="0050392B">
        <w:rPr>
          <w:b/>
          <w:lang w:val="es-ES"/>
        </w:rPr>
        <w:t>10.</w:t>
      </w:r>
      <w:r>
        <w:rPr>
          <w:lang w:val="es-ES"/>
        </w:rPr>
        <w:t xml:space="preserve"> En esta oportunidad de la evaluación se tuvo a la vista el convenio mandato.</w:t>
      </w:r>
    </w:p>
    <w:p w:rsidR="00CE3510" w:rsidRDefault="00CE3510" w:rsidP="007F7B45">
      <w:pPr>
        <w:jc w:val="both"/>
        <w:rPr>
          <w:lang w:val="es-ES"/>
        </w:rPr>
      </w:pPr>
      <w:r>
        <w:rPr>
          <w:lang w:val="es-ES"/>
        </w:rPr>
        <w:t xml:space="preserve">Responde </w:t>
      </w:r>
      <w:r w:rsidR="006B4179">
        <w:rPr>
          <w:lang w:val="es-ES"/>
        </w:rPr>
        <w:t xml:space="preserve">que  no, porque el convenio viene antes de la evaluación. El convenio rige las bases de Licitación. </w:t>
      </w:r>
      <w:r w:rsidR="00546ECA">
        <w:rPr>
          <w:lang w:val="es-ES"/>
        </w:rPr>
        <w:t xml:space="preserve">Agrega que la evaluación de la Licitación se efectúa única y exclusivamente de acuerdo a las Bases de Licitación. </w:t>
      </w:r>
    </w:p>
    <w:p w:rsidR="006B4179" w:rsidRDefault="006B4179" w:rsidP="007F7B45">
      <w:pPr>
        <w:jc w:val="both"/>
        <w:rPr>
          <w:lang w:val="es-ES"/>
        </w:rPr>
      </w:pPr>
      <w:r w:rsidRPr="0050392B">
        <w:rPr>
          <w:b/>
          <w:lang w:val="es-ES"/>
        </w:rPr>
        <w:t>11</w:t>
      </w:r>
      <w:r>
        <w:rPr>
          <w:lang w:val="es-ES"/>
        </w:rPr>
        <w:t xml:space="preserve">. </w:t>
      </w:r>
      <w:r w:rsidR="006E0009">
        <w:rPr>
          <w:lang w:val="es-ES"/>
        </w:rPr>
        <w:t>De acuerdo a su respuesta anterior, en donde señala que la evaluación se realiza en función a las Bases de Licitación, consulta si Ud., se percató que en las Bases de Licitación se señalaba un monto determinado para obras civiles, y un monto determinado para equipamiento. A saber los montos para obras civiles indicado en las Bases es de $ 1.087.545.000.- Impuesto incluido. Y para equipamiento la suma de $363.249.000.-</w:t>
      </w:r>
    </w:p>
    <w:p w:rsidR="004618D4" w:rsidRDefault="004618D4" w:rsidP="007F7B45">
      <w:pPr>
        <w:jc w:val="both"/>
        <w:rPr>
          <w:lang w:val="es-ES"/>
        </w:rPr>
      </w:pPr>
      <w:r>
        <w:rPr>
          <w:lang w:val="es-ES"/>
        </w:rPr>
        <w:t>Responde que sí se percató de lo antes señalado.</w:t>
      </w:r>
      <w:r w:rsidR="0050392B">
        <w:rPr>
          <w:lang w:val="es-ES"/>
        </w:rPr>
        <w:t xml:space="preserve"> Las bases de Licitaciones señalan que son dos ítems, no obstante el procedimiento de evaluación considera el total para objeto de evaluación de la oferta económica, la cual se presenta mediante único formulario.</w:t>
      </w:r>
    </w:p>
    <w:p w:rsidR="00337DE6" w:rsidRDefault="00337DE6" w:rsidP="00337DE6">
      <w:pPr>
        <w:jc w:val="both"/>
        <w:rPr>
          <w:lang w:val="es-ES"/>
        </w:rPr>
      </w:pPr>
      <w:r w:rsidRPr="00885566">
        <w:rPr>
          <w:b/>
          <w:lang w:val="es-ES"/>
        </w:rPr>
        <w:t>1</w:t>
      </w:r>
      <w:r>
        <w:rPr>
          <w:b/>
          <w:lang w:val="es-ES"/>
        </w:rPr>
        <w:t>2</w:t>
      </w:r>
      <w:r w:rsidRPr="00885566">
        <w:rPr>
          <w:b/>
          <w:lang w:val="es-ES"/>
        </w:rPr>
        <w:t xml:space="preserve">.- </w:t>
      </w:r>
      <w:r w:rsidRPr="00CE2D47">
        <w:rPr>
          <w:lang w:val="es-ES"/>
        </w:rPr>
        <w:t xml:space="preserve">En la oferta de la empresa </w:t>
      </w:r>
      <w:proofErr w:type="spellStart"/>
      <w:r w:rsidRPr="00CE2D47">
        <w:rPr>
          <w:lang w:val="es-ES"/>
        </w:rPr>
        <w:t>Balzola</w:t>
      </w:r>
      <w:proofErr w:type="spellEnd"/>
      <w:r w:rsidRPr="00CE2D47">
        <w:rPr>
          <w:lang w:val="es-ES"/>
        </w:rPr>
        <w:t xml:space="preserve"> S.A. </w:t>
      </w:r>
      <w:r w:rsidR="00E95095">
        <w:rPr>
          <w:lang w:val="es-ES"/>
        </w:rPr>
        <w:t xml:space="preserve">se </w:t>
      </w:r>
      <w:r w:rsidRPr="00CE2D47">
        <w:rPr>
          <w:lang w:val="es-ES"/>
        </w:rPr>
        <w:t xml:space="preserve">señaló un monto para obras civiles de </w:t>
      </w:r>
      <w:r>
        <w:rPr>
          <w:lang w:val="es-ES"/>
        </w:rPr>
        <w:t>$</w:t>
      </w:r>
      <w:r w:rsidRPr="00CE2D47">
        <w:rPr>
          <w:lang w:val="es-ES"/>
        </w:rPr>
        <w:t xml:space="preserve">1.013.661.399.- y para equipamiento </w:t>
      </w:r>
      <w:r>
        <w:rPr>
          <w:lang w:val="es-ES"/>
        </w:rPr>
        <w:t>$</w:t>
      </w:r>
      <w:r w:rsidRPr="00CE2D47">
        <w:rPr>
          <w:lang w:val="es-ES"/>
        </w:rPr>
        <w:t xml:space="preserve">436.651.510.- </w:t>
      </w:r>
    </w:p>
    <w:p w:rsidR="00337DE6" w:rsidRPr="00CE2D47" w:rsidRDefault="00337DE6" w:rsidP="00337DE6">
      <w:pPr>
        <w:jc w:val="both"/>
        <w:rPr>
          <w:lang w:val="es-ES"/>
        </w:rPr>
      </w:pPr>
      <w:r>
        <w:rPr>
          <w:lang w:val="es-ES"/>
        </w:rPr>
        <w:t>Personalmente Ud., advirtió que existía un valor ofertado en equipamiento mayor al determinado en las bases de la propuesta.</w:t>
      </w:r>
    </w:p>
    <w:p w:rsidR="00BA3D66" w:rsidRDefault="00337DE6" w:rsidP="007F7B45">
      <w:pPr>
        <w:jc w:val="both"/>
        <w:rPr>
          <w:lang w:val="es-ES"/>
        </w:rPr>
      </w:pPr>
      <w:r>
        <w:rPr>
          <w:lang w:val="es-ES"/>
        </w:rPr>
        <w:t>Responde que sí se dio cuenta que existía un valor ofertado. No obstante se evalúa el presupuesto total de las ofertas,</w:t>
      </w:r>
      <w:r w:rsidR="003C739E">
        <w:rPr>
          <w:lang w:val="es-ES"/>
        </w:rPr>
        <w:t xml:space="preserve"> de acuerdo al numeral 19 de las Bases de Licitaciones el cual señala que “se evaluará con el mayor puntaje a la oferta más económica, se aceptarán ofertas que sean superior al 98% e igual al 100% del presupuesto IVA incluido. Si se presentan presupuestos fuera del rango indicado no se continuará revisando la oferta quedando fuera del proceso de licitación”. De acuerdo a lo anteriormente señalado </w:t>
      </w:r>
      <w:r>
        <w:rPr>
          <w:lang w:val="es-ES"/>
        </w:rPr>
        <w:t>no se hace distinción en el proceso de evaluación entre obras civiles y equipamiento.</w:t>
      </w:r>
    </w:p>
    <w:p w:rsidR="00BA3D66" w:rsidRDefault="00337DE6" w:rsidP="007F7B45">
      <w:pPr>
        <w:jc w:val="both"/>
        <w:rPr>
          <w:lang w:val="es-ES"/>
        </w:rPr>
      </w:pPr>
      <w:r w:rsidRPr="00B93100">
        <w:rPr>
          <w:b/>
          <w:lang w:val="es-ES"/>
        </w:rPr>
        <w:t>13</w:t>
      </w:r>
      <w:r>
        <w:rPr>
          <w:lang w:val="es-ES"/>
        </w:rPr>
        <w:t>. Durante el proceso de evaluación, cuál es su función más específica.</w:t>
      </w:r>
    </w:p>
    <w:p w:rsidR="00337DE6" w:rsidRDefault="00337DE6" w:rsidP="007F7B45">
      <w:pPr>
        <w:jc w:val="both"/>
        <w:rPr>
          <w:lang w:val="es-ES"/>
        </w:rPr>
      </w:pPr>
      <w:r>
        <w:rPr>
          <w:lang w:val="es-ES"/>
        </w:rPr>
        <w:t xml:space="preserve">Responde que </w:t>
      </w:r>
      <w:r w:rsidR="00AB79DF">
        <w:rPr>
          <w:lang w:val="es-ES"/>
        </w:rPr>
        <w:t xml:space="preserve">su función es evaluar las ofertas económicas, técnicas y administrativas de cada uno de los oferentes. </w:t>
      </w:r>
      <w:r w:rsidR="00A51B04">
        <w:rPr>
          <w:lang w:val="es-ES"/>
        </w:rPr>
        <w:t>Agrega que su participación es principalmente de carácter técnica en función a su profesión, y me avoco más a revisión de los contenidos técnicos de las ofertas.</w:t>
      </w:r>
    </w:p>
    <w:p w:rsidR="00A51B04" w:rsidRPr="00AA6EF8" w:rsidRDefault="00660FDC" w:rsidP="007F7B45">
      <w:pPr>
        <w:jc w:val="both"/>
        <w:rPr>
          <w:lang w:val="es-ES"/>
        </w:rPr>
      </w:pPr>
      <w:r w:rsidRPr="00B93100">
        <w:rPr>
          <w:b/>
          <w:lang w:val="es-ES"/>
        </w:rPr>
        <w:t xml:space="preserve">14. </w:t>
      </w:r>
      <w:r w:rsidR="00AA6EF8" w:rsidRPr="00AA6EF8">
        <w:rPr>
          <w:lang w:val="es-ES"/>
        </w:rPr>
        <w:t>Usted conoce jurisprudencia de la Contraloría en relación a que se deben considerar un estricto apego a las bases de licitación.</w:t>
      </w:r>
    </w:p>
    <w:p w:rsidR="00AA6EF8" w:rsidRDefault="00AA6EF8" w:rsidP="007F7B45">
      <w:pPr>
        <w:jc w:val="both"/>
        <w:rPr>
          <w:lang w:val="es-ES"/>
        </w:rPr>
      </w:pPr>
      <w:r w:rsidRPr="00AA6EF8">
        <w:rPr>
          <w:lang w:val="es-ES"/>
        </w:rPr>
        <w:t>Responde qu</w:t>
      </w:r>
      <w:r w:rsidR="00BB2E87">
        <w:rPr>
          <w:lang w:val="es-ES"/>
        </w:rPr>
        <w:t>e</w:t>
      </w:r>
      <w:r w:rsidRPr="00AA6EF8">
        <w:rPr>
          <w:lang w:val="es-ES"/>
        </w:rPr>
        <w:t xml:space="preserve"> s</w:t>
      </w:r>
      <w:r w:rsidR="00BB2E87">
        <w:rPr>
          <w:lang w:val="es-ES"/>
        </w:rPr>
        <w:t>í</w:t>
      </w:r>
      <w:r w:rsidRPr="00AA6EF8">
        <w:rPr>
          <w:lang w:val="es-ES"/>
        </w:rPr>
        <w:t xml:space="preserve"> está en conocimiento que hay dictámenes que hay que ajustarse a las Bases de Licitación.</w:t>
      </w:r>
    </w:p>
    <w:p w:rsidR="000D5645" w:rsidRDefault="000D5645" w:rsidP="007F7B45">
      <w:pPr>
        <w:jc w:val="both"/>
        <w:rPr>
          <w:lang w:val="es-ES"/>
        </w:rPr>
      </w:pPr>
      <w:r w:rsidRPr="000D5645">
        <w:rPr>
          <w:b/>
          <w:lang w:val="es-ES"/>
        </w:rPr>
        <w:lastRenderedPageBreak/>
        <w:t>15.</w:t>
      </w:r>
      <w:r>
        <w:rPr>
          <w:b/>
          <w:lang w:val="es-ES"/>
        </w:rPr>
        <w:t xml:space="preserve">  </w:t>
      </w:r>
      <w:r>
        <w:rPr>
          <w:lang w:val="es-ES"/>
        </w:rPr>
        <w:t>Si Ud., conoce la jurisprudencia consultada, cuál fue la razón que no se haya ajustado los valores indicados en las Bases de Licitación respecto de observar los valores señalados en estas Bases.</w:t>
      </w:r>
    </w:p>
    <w:p w:rsidR="000D5645" w:rsidRDefault="000D5645" w:rsidP="007F7B45">
      <w:pPr>
        <w:jc w:val="both"/>
        <w:rPr>
          <w:lang w:val="es-ES"/>
        </w:rPr>
      </w:pPr>
      <w:r>
        <w:rPr>
          <w:lang w:val="es-ES"/>
        </w:rPr>
        <w:t xml:space="preserve">Responde que </w:t>
      </w:r>
      <w:r w:rsidR="00BB78D1">
        <w:rPr>
          <w:lang w:val="es-ES"/>
        </w:rPr>
        <w:t>respecto</w:t>
      </w:r>
      <w:r>
        <w:rPr>
          <w:lang w:val="es-ES"/>
        </w:rPr>
        <w:t xml:space="preserve"> a lo anterior pued</w:t>
      </w:r>
      <w:r w:rsidR="00861C7A">
        <w:rPr>
          <w:lang w:val="es-ES"/>
        </w:rPr>
        <w:t>e</w:t>
      </w:r>
      <w:r>
        <w:rPr>
          <w:lang w:val="es-ES"/>
        </w:rPr>
        <w:t xml:space="preserve"> manifestar que si bien en las Bases se indican </w:t>
      </w:r>
      <w:r w:rsidR="009F677A">
        <w:rPr>
          <w:lang w:val="es-ES"/>
        </w:rPr>
        <w:t>ambos montos por separado tanto de obras civiles como de equipamiento, no obstante en las mismas bases de licitación en el punto 19.1 “oferta económica no hace tal distinción”, y se evalúa de acuerdo al monto total del proyecto.</w:t>
      </w:r>
      <w:r w:rsidR="00602ABD">
        <w:rPr>
          <w:lang w:val="es-ES"/>
        </w:rPr>
        <w:t xml:space="preserve"> </w:t>
      </w:r>
      <w:r w:rsidR="003408F9">
        <w:rPr>
          <w:lang w:val="es-ES"/>
        </w:rPr>
        <w:t>Destaca que es</w:t>
      </w:r>
      <w:r w:rsidR="00602ABD">
        <w:rPr>
          <w:lang w:val="es-ES"/>
        </w:rPr>
        <w:t>tas bases de Licitación fueron aprobadas por el Gobierno Regional.</w:t>
      </w:r>
    </w:p>
    <w:p w:rsidR="00132449" w:rsidRDefault="00861C7A" w:rsidP="00530D47">
      <w:pPr>
        <w:jc w:val="both"/>
        <w:rPr>
          <w:lang w:val="es-ES"/>
        </w:rPr>
      </w:pPr>
      <w:r w:rsidRPr="00861C7A">
        <w:rPr>
          <w:b/>
          <w:lang w:val="es-ES"/>
        </w:rPr>
        <w:t>16.</w:t>
      </w:r>
      <w:r>
        <w:rPr>
          <w:b/>
          <w:lang w:val="es-ES"/>
        </w:rPr>
        <w:t xml:space="preserve">  </w:t>
      </w:r>
      <w:r w:rsidR="00132449">
        <w:rPr>
          <w:lang w:val="es-ES"/>
        </w:rPr>
        <w:t>Usted desea agregar algo más.</w:t>
      </w:r>
    </w:p>
    <w:p w:rsidR="00861C7A" w:rsidRDefault="00132449" w:rsidP="00205FD8">
      <w:pPr>
        <w:jc w:val="both"/>
        <w:rPr>
          <w:lang w:val="es-ES"/>
        </w:rPr>
      </w:pPr>
      <w:r>
        <w:rPr>
          <w:lang w:val="es-ES"/>
        </w:rPr>
        <w:t xml:space="preserve">Responde que </w:t>
      </w:r>
      <w:r w:rsidR="00CF165A">
        <w:rPr>
          <w:lang w:val="es-ES"/>
        </w:rPr>
        <w:t xml:space="preserve">podría </w:t>
      </w:r>
      <w:r w:rsidR="00A10BB4">
        <w:rPr>
          <w:lang w:val="es-ES"/>
        </w:rPr>
        <w:t>agregar que en lo que me concierne en lo que fue el proceso de evaluación respecto a las Bases de Licitación, las ofertas fueron correctamente evaluadas.</w:t>
      </w:r>
    </w:p>
    <w:p w:rsidR="00861C7A" w:rsidRDefault="00861C7A" w:rsidP="00205FD8">
      <w:pPr>
        <w:jc w:val="both"/>
        <w:rPr>
          <w:lang w:val="es-ES"/>
        </w:rPr>
      </w:pPr>
    </w:p>
    <w:p w:rsidR="00205FD8" w:rsidRDefault="00205FD8" w:rsidP="00205FD8">
      <w:pPr>
        <w:jc w:val="both"/>
        <w:rPr>
          <w:lang w:val="es-ES"/>
        </w:rPr>
      </w:pPr>
    </w:p>
    <w:p w:rsidR="00530D47" w:rsidRDefault="00530D47">
      <w:pPr>
        <w:rPr>
          <w:lang w:val="es-ES"/>
        </w:rPr>
      </w:pPr>
    </w:p>
    <w:p w:rsidR="00DF5BAE" w:rsidRDefault="00DF5BAE">
      <w:pPr>
        <w:rPr>
          <w:lang w:val="es-ES"/>
        </w:rPr>
      </w:pPr>
    </w:p>
    <w:p w:rsidR="000D6501" w:rsidRPr="00530D47" w:rsidRDefault="00A10BB4" w:rsidP="00DF5BAE">
      <w:pPr>
        <w:jc w:val="center"/>
        <w:rPr>
          <w:b/>
          <w:lang w:val="es-ES"/>
        </w:rPr>
      </w:pPr>
      <w:r>
        <w:rPr>
          <w:b/>
          <w:lang w:val="es-ES"/>
        </w:rPr>
        <w:t xml:space="preserve">Víctor Marcelo </w:t>
      </w:r>
      <w:proofErr w:type="spellStart"/>
      <w:r>
        <w:rPr>
          <w:b/>
          <w:lang w:val="es-ES"/>
        </w:rPr>
        <w:t>Ureta</w:t>
      </w:r>
      <w:proofErr w:type="spellEnd"/>
      <w:r>
        <w:rPr>
          <w:b/>
          <w:lang w:val="es-ES"/>
        </w:rPr>
        <w:t xml:space="preserve"> Aros</w:t>
      </w:r>
    </w:p>
    <w:p w:rsidR="00530D47" w:rsidRDefault="00530D47" w:rsidP="00DF5BAE">
      <w:pPr>
        <w:jc w:val="center"/>
        <w:rPr>
          <w:lang w:val="es-ES"/>
        </w:rPr>
      </w:pPr>
    </w:p>
    <w:p w:rsidR="009B246E" w:rsidRDefault="009B246E" w:rsidP="00DF5BAE">
      <w:pPr>
        <w:jc w:val="center"/>
        <w:rPr>
          <w:lang w:val="es-ES"/>
        </w:rPr>
      </w:pPr>
    </w:p>
    <w:p w:rsidR="00DF5BAE" w:rsidRPr="00530D47" w:rsidRDefault="00DF5BAE" w:rsidP="00DF5BAE">
      <w:pPr>
        <w:spacing w:after="0"/>
        <w:jc w:val="center"/>
        <w:rPr>
          <w:b/>
          <w:lang w:val="es-ES"/>
        </w:rPr>
      </w:pPr>
      <w:r w:rsidRPr="00530D47">
        <w:rPr>
          <w:b/>
          <w:lang w:val="es-ES"/>
        </w:rPr>
        <w:t>Leonel Bustamante González</w:t>
      </w:r>
    </w:p>
    <w:p w:rsidR="00DF5BAE" w:rsidRDefault="00DF5BAE" w:rsidP="00DF5BAE">
      <w:pPr>
        <w:spacing w:after="0"/>
        <w:jc w:val="center"/>
        <w:rPr>
          <w:b/>
          <w:lang w:val="es-ES"/>
        </w:rPr>
      </w:pPr>
      <w:r w:rsidRPr="00530D47">
        <w:rPr>
          <w:b/>
          <w:lang w:val="es-ES"/>
        </w:rPr>
        <w:t>Fiscal</w:t>
      </w:r>
    </w:p>
    <w:p w:rsidR="009B246E" w:rsidRDefault="009B246E" w:rsidP="00DF5BAE">
      <w:pPr>
        <w:spacing w:after="0"/>
        <w:jc w:val="center"/>
        <w:rPr>
          <w:b/>
          <w:lang w:val="es-ES"/>
        </w:rPr>
      </w:pPr>
    </w:p>
    <w:p w:rsidR="009B246E" w:rsidRDefault="009B246E" w:rsidP="00DF5BAE">
      <w:pPr>
        <w:spacing w:after="0"/>
        <w:jc w:val="center"/>
        <w:rPr>
          <w:b/>
          <w:lang w:val="es-ES"/>
        </w:rPr>
      </w:pPr>
    </w:p>
    <w:p w:rsidR="009B246E" w:rsidRPr="00530D47" w:rsidRDefault="009B246E" w:rsidP="00DF5BAE">
      <w:pPr>
        <w:spacing w:after="0"/>
        <w:jc w:val="center"/>
        <w:rPr>
          <w:b/>
          <w:lang w:val="es-ES"/>
        </w:rPr>
      </w:pPr>
    </w:p>
    <w:p w:rsidR="00DF5BAE" w:rsidRPr="00BF3348" w:rsidRDefault="00205FD8" w:rsidP="00DF5BAE">
      <w:pPr>
        <w:spacing w:after="0"/>
        <w:rPr>
          <w:b/>
          <w:lang w:val="es-ES"/>
        </w:rPr>
      </w:pPr>
      <w:r>
        <w:rPr>
          <w:b/>
          <w:lang w:val="es-ES"/>
        </w:rPr>
        <w:t>Pamela Zúñiga Reyes</w:t>
      </w:r>
    </w:p>
    <w:p w:rsidR="00DF5BAE" w:rsidRPr="00BF3348" w:rsidRDefault="00BF3348" w:rsidP="00DF5BAE">
      <w:pPr>
        <w:spacing w:after="0"/>
        <w:rPr>
          <w:b/>
          <w:lang w:val="es-ES"/>
        </w:rPr>
      </w:pPr>
      <w:r>
        <w:rPr>
          <w:b/>
          <w:lang w:val="es-ES"/>
        </w:rPr>
        <w:t xml:space="preserve">  </w:t>
      </w:r>
      <w:r w:rsidR="00205FD8">
        <w:rPr>
          <w:b/>
          <w:lang w:val="es-ES"/>
        </w:rPr>
        <w:t xml:space="preserve">   </w:t>
      </w:r>
      <w:r w:rsidR="00CA5BDE">
        <w:rPr>
          <w:b/>
          <w:lang w:val="es-ES"/>
        </w:rPr>
        <w:t xml:space="preserve"> </w:t>
      </w:r>
      <w:r w:rsidR="00205FD8">
        <w:rPr>
          <w:b/>
          <w:lang w:val="es-ES"/>
        </w:rPr>
        <w:t xml:space="preserve">  </w:t>
      </w:r>
      <w:r>
        <w:rPr>
          <w:b/>
          <w:lang w:val="es-ES"/>
        </w:rPr>
        <w:t>A</w:t>
      </w:r>
      <w:r w:rsidR="00DF5BAE" w:rsidRPr="00BF3348">
        <w:rPr>
          <w:b/>
          <w:lang w:val="es-ES"/>
        </w:rPr>
        <w:t>ctuaria</w:t>
      </w:r>
      <w:r w:rsidR="00CA5BDE">
        <w:rPr>
          <w:b/>
          <w:lang w:val="es-ES"/>
        </w:rPr>
        <w:t xml:space="preserve"> (S)</w:t>
      </w:r>
    </w:p>
    <w:sectPr w:rsidR="00DF5BAE" w:rsidRPr="00BF3348" w:rsidSect="00F0205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47" w:rsidRDefault="002C7E47" w:rsidP="00EF0FBA">
      <w:pPr>
        <w:spacing w:after="0" w:line="240" w:lineRule="auto"/>
      </w:pPr>
      <w:r>
        <w:separator/>
      </w:r>
    </w:p>
  </w:endnote>
  <w:endnote w:type="continuationSeparator" w:id="0">
    <w:p w:rsidR="002C7E47" w:rsidRDefault="002C7E47" w:rsidP="00EF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442D18" w:rsidP="00EF0FBA">
    <w:pPr>
      <w:pStyle w:val="Piedepgina"/>
      <w:ind w:left="-142"/>
      <w:jc w:val="right"/>
      <w:rPr>
        <w:sz w:val="19"/>
        <w:szCs w:val="19"/>
      </w:rPr>
    </w:pPr>
    <w:r w:rsidRPr="00442D18">
      <w:rPr>
        <w:sz w:val="19"/>
        <w:szCs w:val="19"/>
        <w:lang w:val="es-ES"/>
      </w:rPr>
      <w:pict>
        <v:line id="_x0000_s2049" style="position:absolute;left:0;text-align:left;z-index:251658240" from="-6.75pt,6.45pt" to="453.75pt,6.45pt">
          <w10:wrap side="left"/>
        </v:line>
      </w:pict>
    </w:r>
  </w:p>
  <w:p w:rsidR="00EF0FBA" w:rsidRPr="00EF2F69" w:rsidRDefault="00EF0FBA" w:rsidP="00EF0FBA">
    <w:pPr>
      <w:pStyle w:val="Piedepgina"/>
      <w:tabs>
        <w:tab w:val="clear" w:pos="8838"/>
        <w:tab w:val="right" w:pos="8931"/>
      </w:tabs>
      <w:ind w:left="-142" w:right="-232"/>
      <w:rPr>
        <w:rFonts w:ascii="Century Gothic" w:hAnsi="Century Gothic"/>
        <w:sz w:val="18"/>
        <w:szCs w:val="18"/>
      </w:rPr>
    </w:pPr>
    <w:r w:rsidRPr="00EF2F69">
      <w:rPr>
        <w:rFonts w:ascii="Century Gothic" w:hAnsi="Century Gothic"/>
        <w:sz w:val="18"/>
        <w:szCs w:val="18"/>
      </w:rPr>
      <w:t>Ilustre Municipalidad de Casablanca/Av. Constitución 111 /Fono 32.2277400/www.municasablanca.cl</w:t>
    </w:r>
  </w:p>
  <w:p w:rsidR="00EF0FBA" w:rsidRDefault="00EF0F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47" w:rsidRDefault="002C7E47" w:rsidP="00EF0FBA">
      <w:pPr>
        <w:spacing w:after="0" w:line="240" w:lineRule="auto"/>
      </w:pPr>
      <w:r>
        <w:separator/>
      </w:r>
    </w:p>
  </w:footnote>
  <w:footnote w:type="continuationSeparator" w:id="0">
    <w:p w:rsidR="002C7E47" w:rsidRDefault="002C7E47" w:rsidP="00EF0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EF0FBA">
    <w:pPr>
      <w:pStyle w:val="Encabezado"/>
    </w:pPr>
    <w:r w:rsidRPr="00EF0FBA">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854FB"/>
    <w:rsid w:val="00010B61"/>
    <w:rsid w:val="0001292D"/>
    <w:rsid w:val="000306EA"/>
    <w:rsid w:val="0008685C"/>
    <w:rsid w:val="000B5BFB"/>
    <w:rsid w:val="000D5645"/>
    <w:rsid w:val="000D6501"/>
    <w:rsid w:val="00132449"/>
    <w:rsid w:val="0014000A"/>
    <w:rsid w:val="001737A7"/>
    <w:rsid w:val="00195D41"/>
    <w:rsid w:val="001B335B"/>
    <w:rsid w:val="001C5483"/>
    <w:rsid w:val="001F6105"/>
    <w:rsid w:val="002049F1"/>
    <w:rsid w:val="00205FD8"/>
    <w:rsid w:val="00246079"/>
    <w:rsid w:val="002B6D5F"/>
    <w:rsid w:val="002B6F25"/>
    <w:rsid w:val="002C7E47"/>
    <w:rsid w:val="002F4498"/>
    <w:rsid w:val="0031691C"/>
    <w:rsid w:val="00331AC0"/>
    <w:rsid w:val="00337DE6"/>
    <w:rsid w:val="003408F9"/>
    <w:rsid w:val="00341D6D"/>
    <w:rsid w:val="00374581"/>
    <w:rsid w:val="003C1A21"/>
    <w:rsid w:val="003C739E"/>
    <w:rsid w:val="003E6ADE"/>
    <w:rsid w:val="003F2142"/>
    <w:rsid w:val="00407CFC"/>
    <w:rsid w:val="00420F00"/>
    <w:rsid w:val="00442D18"/>
    <w:rsid w:val="00452CF7"/>
    <w:rsid w:val="004618D4"/>
    <w:rsid w:val="004854FB"/>
    <w:rsid w:val="00491C21"/>
    <w:rsid w:val="00491E47"/>
    <w:rsid w:val="004A7570"/>
    <w:rsid w:val="005031DC"/>
    <w:rsid w:val="0050392B"/>
    <w:rsid w:val="00530D47"/>
    <w:rsid w:val="00546ECA"/>
    <w:rsid w:val="00555360"/>
    <w:rsid w:val="00566DAF"/>
    <w:rsid w:val="00576D75"/>
    <w:rsid w:val="005B7229"/>
    <w:rsid w:val="005C4E41"/>
    <w:rsid w:val="005D1508"/>
    <w:rsid w:val="005D72E0"/>
    <w:rsid w:val="005E08C6"/>
    <w:rsid w:val="00602ABD"/>
    <w:rsid w:val="006205CB"/>
    <w:rsid w:val="00641E01"/>
    <w:rsid w:val="00652B65"/>
    <w:rsid w:val="0065520D"/>
    <w:rsid w:val="00660FDC"/>
    <w:rsid w:val="006B4179"/>
    <w:rsid w:val="006E0009"/>
    <w:rsid w:val="0073118A"/>
    <w:rsid w:val="00740121"/>
    <w:rsid w:val="00755AF6"/>
    <w:rsid w:val="00787ADE"/>
    <w:rsid w:val="007A092E"/>
    <w:rsid w:val="007A32B9"/>
    <w:rsid w:val="007D38B1"/>
    <w:rsid w:val="007F5C01"/>
    <w:rsid w:val="007F7B45"/>
    <w:rsid w:val="0081305F"/>
    <w:rsid w:val="00850BDE"/>
    <w:rsid w:val="00861C7A"/>
    <w:rsid w:val="008640A7"/>
    <w:rsid w:val="00885566"/>
    <w:rsid w:val="008868BB"/>
    <w:rsid w:val="008C0C8A"/>
    <w:rsid w:val="008C4D8D"/>
    <w:rsid w:val="008E360D"/>
    <w:rsid w:val="0090488D"/>
    <w:rsid w:val="00912D19"/>
    <w:rsid w:val="00934B79"/>
    <w:rsid w:val="00936493"/>
    <w:rsid w:val="00951574"/>
    <w:rsid w:val="009538DA"/>
    <w:rsid w:val="009876DE"/>
    <w:rsid w:val="0099064A"/>
    <w:rsid w:val="009A4C86"/>
    <w:rsid w:val="009B246E"/>
    <w:rsid w:val="009D0753"/>
    <w:rsid w:val="009D425B"/>
    <w:rsid w:val="009F677A"/>
    <w:rsid w:val="00A02696"/>
    <w:rsid w:val="00A06A48"/>
    <w:rsid w:val="00A10BB4"/>
    <w:rsid w:val="00A34722"/>
    <w:rsid w:val="00A51B04"/>
    <w:rsid w:val="00A7481A"/>
    <w:rsid w:val="00A836C1"/>
    <w:rsid w:val="00A9544D"/>
    <w:rsid w:val="00AA1C19"/>
    <w:rsid w:val="00AA6EF8"/>
    <w:rsid w:val="00AB79DF"/>
    <w:rsid w:val="00AD3E4F"/>
    <w:rsid w:val="00AD4DC2"/>
    <w:rsid w:val="00AE7B39"/>
    <w:rsid w:val="00B05B4F"/>
    <w:rsid w:val="00B31694"/>
    <w:rsid w:val="00B737AF"/>
    <w:rsid w:val="00B85A18"/>
    <w:rsid w:val="00B93100"/>
    <w:rsid w:val="00BA3D66"/>
    <w:rsid w:val="00BB2E87"/>
    <w:rsid w:val="00BB78D1"/>
    <w:rsid w:val="00BC1747"/>
    <w:rsid w:val="00BD270D"/>
    <w:rsid w:val="00BF2688"/>
    <w:rsid w:val="00BF3348"/>
    <w:rsid w:val="00C00964"/>
    <w:rsid w:val="00C237D0"/>
    <w:rsid w:val="00C3501E"/>
    <w:rsid w:val="00C42096"/>
    <w:rsid w:val="00C474B9"/>
    <w:rsid w:val="00CA036C"/>
    <w:rsid w:val="00CA5BDE"/>
    <w:rsid w:val="00CB7CA4"/>
    <w:rsid w:val="00CE2D47"/>
    <w:rsid w:val="00CE3510"/>
    <w:rsid w:val="00CF165A"/>
    <w:rsid w:val="00CF2621"/>
    <w:rsid w:val="00D54069"/>
    <w:rsid w:val="00D669B9"/>
    <w:rsid w:val="00D775B8"/>
    <w:rsid w:val="00DD7DD2"/>
    <w:rsid w:val="00DF5BAE"/>
    <w:rsid w:val="00E453C0"/>
    <w:rsid w:val="00E464B7"/>
    <w:rsid w:val="00E634CE"/>
    <w:rsid w:val="00E91E67"/>
    <w:rsid w:val="00E95095"/>
    <w:rsid w:val="00EA57AA"/>
    <w:rsid w:val="00EB3666"/>
    <w:rsid w:val="00EE08AE"/>
    <w:rsid w:val="00EF0FBA"/>
    <w:rsid w:val="00EF3A9D"/>
    <w:rsid w:val="00F0205A"/>
    <w:rsid w:val="00F373AB"/>
    <w:rsid w:val="00FB27CF"/>
    <w:rsid w:val="00FE1752"/>
    <w:rsid w:val="00FE6C9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0F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0FBA"/>
  </w:style>
  <w:style w:type="paragraph" w:styleId="Piedepgina">
    <w:name w:val="footer"/>
    <w:basedOn w:val="Normal"/>
    <w:link w:val="PiedepginaCar"/>
    <w:uiPriority w:val="99"/>
    <w:semiHidden/>
    <w:unhideWhenUsed/>
    <w:rsid w:val="00EF0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F0FBA"/>
  </w:style>
  <w:style w:type="paragraph" w:styleId="Textodeglobo">
    <w:name w:val="Balloon Text"/>
    <w:basedOn w:val="Normal"/>
    <w:link w:val="TextodegloboCar"/>
    <w:uiPriority w:val="99"/>
    <w:semiHidden/>
    <w:unhideWhenUsed/>
    <w:rsid w:val="00EF0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796FB-C037-40A3-91C1-FF4206AC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75</cp:revision>
  <cp:lastPrinted>2016-07-25T15:09:00Z</cp:lastPrinted>
  <dcterms:created xsi:type="dcterms:W3CDTF">2016-07-25T13:59:00Z</dcterms:created>
  <dcterms:modified xsi:type="dcterms:W3CDTF">2016-07-25T15:10:00Z</dcterms:modified>
</cp:coreProperties>
</file>